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FD3" w14:textId="1B7AC893" w:rsidR="002C4C9B" w:rsidRDefault="002C4C9B" w:rsidP="002C4C9B">
      <w:pPr>
        <w:pStyle w:val="a3"/>
        <w:jc w:val="center"/>
      </w:pPr>
      <w:r>
        <w:rPr>
          <w:rStyle w:val="a4"/>
        </w:rPr>
        <w:t>О внесении изменений и дополнений</w:t>
      </w:r>
      <w:r>
        <w:t xml:space="preserve"> </w:t>
      </w:r>
      <w:r>
        <w:rPr>
          <w:rStyle w:val="a4"/>
        </w:rPr>
        <w:t>в Устав муниципального округа Ясенево</w:t>
      </w:r>
    </w:p>
    <w:p w14:paraId="6E9552EA" w14:textId="77777777" w:rsidR="002C4C9B" w:rsidRDefault="002C4C9B" w:rsidP="002C4C9B">
      <w:pPr>
        <w:pStyle w:val="a3"/>
      </w:pPr>
      <w:r>
        <w:t>В целях приведения Устава муниципального округа Ясенево в соответствие с федеральными законами от 6 октября 2003 года № 131-ФЗ «Об общих принципах организации местного самоуправления в Российской Федерации» и от 2 марта 2007 года № 25-ФЗ «О муниципальной службе в Российской Федерации», законами города Москвы от 6 ноября 2002 года № 56 «Об организации местного самоуправления в городе Москве» и от 22 октября 2008 года № 50 «О муниципальной службе в городе Москве» Совет депутатов муниципального округа Ясенево решил:</w:t>
      </w:r>
    </w:p>
    <w:p w14:paraId="719ABCDD" w14:textId="77777777" w:rsidR="002C4C9B" w:rsidRDefault="002C4C9B" w:rsidP="002C4C9B">
      <w:pPr>
        <w:pStyle w:val="a3"/>
      </w:pPr>
      <w:r>
        <w:t>1. Внести в Устав муниципального округа Ясенево следующие изменения и дополнения:</w:t>
      </w:r>
    </w:p>
    <w:p w14:paraId="584C5B0D" w14:textId="77777777" w:rsidR="002C4C9B" w:rsidRDefault="002C4C9B" w:rsidP="002C4C9B">
      <w:pPr>
        <w:pStyle w:val="a3"/>
      </w:pPr>
      <w:r>
        <w:t>1) в части 2 статьи 3:</w:t>
      </w:r>
    </w:p>
    <w:p w14:paraId="044DE9CD" w14:textId="77777777" w:rsidR="002C4C9B" w:rsidRDefault="002C4C9B" w:rsidP="002C4C9B">
      <w:pPr>
        <w:pStyle w:val="a3"/>
      </w:pPr>
      <w:r>
        <w:t>1.1) подпункт «з» пункта 17 изложить в следующей редакции:</w:t>
      </w:r>
    </w:p>
    <w:p w14:paraId="3C0F1C6A" w14:textId="77777777" w:rsidR="002C4C9B" w:rsidRDefault="002C4C9B" w:rsidP="002C4C9B">
      <w:pPr>
        <w:pStyle w:val="a3"/>
      </w:pPr>
      <w: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2AC1D82A" w14:textId="77777777" w:rsidR="002C4C9B" w:rsidRDefault="002C4C9B" w:rsidP="002C4C9B">
      <w:pPr>
        <w:pStyle w:val="a3"/>
      </w:pPr>
      <w:r>
        <w:t>1.2) подпункт «е» пункта 22 признать утратившим силу;</w:t>
      </w:r>
    </w:p>
    <w:p w14:paraId="698E8BF0" w14:textId="77777777" w:rsidR="002C4C9B" w:rsidRDefault="002C4C9B" w:rsidP="002C4C9B">
      <w:pPr>
        <w:pStyle w:val="a3"/>
      </w:pPr>
      <w:r>
        <w:t>2) в статье 6:</w:t>
      </w:r>
    </w:p>
    <w:p w14:paraId="1C9B575F" w14:textId="77777777" w:rsidR="002C4C9B" w:rsidRDefault="002C4C9B" w:rsidP="002C4C9B">
      <w:pPr>
        <w:pStyle w:val="a3"/>
      </w:pPr>
      <w:r>
        <w:t>подпункт 6 пункта 2 «иные полномочия, установленные Уставом» считать подпунктом 7;</w:t>
      </w:r>
    </w:p>
    <w:p w14:paraId="0E73A18B" w14:textId="77777777" w:rsidR="002C4C9B" w:rsidRDefault="002C4C9B" w:rsidP="002C4C9B">
      <w:pPr>
        <w:pStyle w:val="a3"/>
      </w:pPr>
      <w:r>
        <w:t>3) в статье 11:</w:t>
      </w:r>
    </w:p>
    <w:p w14:paraId="050916A9" w14:textId="77777777" w:rsidR="002C4C9B" w:rsidRDefault="002C4C9B" w:rsidP="002C4C9B">
      <w:pPr>
        <w:pStyle w:val="a3"/>
      </w:pPr>
      <w:r>
        <w:t>3.1) пункт 5 изложить в следующей редакции:</w:t>
      </w:r>
    </w:p>
    <w:p w14:paraId="48B6F79C" w14:textId="77777777" w:rsidR="002C4C9B" w:rsidRDefault="002C4C9B" w:rsidP="002C4C9B">
      <w:pPr>
        <w:pStyle w:val="a3"/>
      </w:pPr>
      <w:r>
        <w:t>«5.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заместитель Председателя Совета депутатов.»;</w:t>
      </w:r>
    </w:p>
    <w:p w14:paraId="2E45E793" w14:textId="77777777" w:rsidR="002C4C9B" w:rsidRDefault="002C4C9B" w:rsidP="002C4C9B">
      <w:pPr>
        <w:pStyle w:val="a3"/>
      </w:pPr>
      <w:r>
        <w:t>3.2) пункт 7 изложить в следующей редакции:</w:t>
      </w:r>
    </w:p>
    <w:p w14:paraId="4AD1CC51" w14:textId="77777777" w:rsidR="002C4C9B" w:rsidRDefault="002C4C9B" w:rsidP="002C4C9B">
      <w:pPr>
        <w:pStyle w:val="a3"/>
      </w:pPr>
      <w:r>
        <w:t>«7.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14:paraId="6D981810" w14:textId="77777777" w:rsidR="002C4C9B" w:rsidRDefault="002C4C9B" w:rsidP="002C4C9B">
      <w:pPr>
        <w:pStyle w:val="a3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 в правомочном составе.»;</w:t>
      </w:r>
    </w:p>
    <w:p w14:paraId="7EE01971" w14:textId="77777777" w:rsidR="002C4C9B" w:rsidRDefault="002C4C9B" w:rsidP="002C4C9B">
      <w:pPr>
        <w:pStyle w:val="a3"/>
      </w:pPr>
      <w:r>
        <w:t>4) подпункт 1 пункта 2 статьи 14 изложить в следующей редакции:</w:t>
      </w:r>
    </w:p>
    <w:p w14:paraId="763CF929" w14:textId="77777777" w:rsidR="002C4C9B" w:rsidRDefault="002C4C9B" w:rsidP="002C4C9B">
      <w:pPr>
        <w:pStyle w:val="a3"/>
      </w:pPr>
      <w: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1C2F9681" w14:textId="77777777" w:rsidR="002C4C9B" w:rsidRDefault="002C4C9B" w:rsidP="002C4C9B">
      <w:pPr>
        <w:pStyle w:val="a3"/>
      </w:pPr>
      <w:r>
        <w:t>5) в статье 16:</w:t>
      </w:r>
    </w:p>
    <w:p w14:paraId="68AD8909" w14:textId="77777777" w:rsidR="002C4C9B" w:rsidRDefault="002C4C9B" w:rsidP="002C4C9B">
      <w:pPr>
        <w:pStyle w:val="a3"/>
      </w:pPr>
      <w:r>
        <w:lastRenderedPageBreak/>
        <w:t>5.1) подпункт «ж» пункта 15 изложить в следующей редакции:</w:t>
      </w:r>
    </w:p>
    <w:p w14:paraId="646F049F" w14:textId="77777777" w:rsidR="002C4C9B" w:rsidRDefault="002C4C9B" w:rsidP="002C4C9B">
      <w:pPr>
        <w:pStyle w:val="a3"/>
      </w:pPr>
      <w: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2112640" w14:textId="77777777" w:rsidR="002C4C9B" w:rsidRDefault="002C4C9B" w:rsidP="002C4C9B">
      <w:pPr>
        <w:pStyle w:val="a3"/>
      </w:pPr>
      <w:r>
        <w:t>5.2) дополнить пунктом 22 следующего содержания:</w:t>
      </w:r>
    </w:p>
    <w:p w14:paraId="36F51A9A" w14:textId="77777777" w:rsidR="002C4C9B" w:rsidRDefault="002C4C9B" w:rsidP="002C4C9B">
      <w:pPr>
        <w:pStyle w:val="a3"/>
      </w:pPr>
      <w:r>
        <w:t>«22)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740A4602" w14:textId="77777777" w:rsidR="002C4C9B" w:rsidRDefault="002C4C9B" w:rsidP="002C4C9B">
      <w:pPr>
        <w:pStyle w:val="a3"/>
      </w:pPr>
      <w:r>
        <w:t>5.3) пункт 22 считать пунктом 23;</w:t>
      </w:r>
    </w:p>
    <w:p w14:paraId="492CA02E" w14:textId="77777777" w:rsidR="002C4C9B" w:rsidRDefault="002C4C9B" w:rsidP="002C4C9B">
      <w:pPr>
        <w:pStyle w:val="a3"/>
      </w:pPr>
      <w:r>
        <w:t>6) пункт 5 статьи 17 изложить в следующей редакции:</w:t>
      </w:r>
    </w:p>
    <w:p w14:paraId="5009DC74" w14:textId="77777777" w:rsidR="002C4C9B" w:rsidRDefault="002C4C9B" w:rsidP="002C4C9B">
      <w:pPr>
        <w:pStyle w:val="a3"/>
      </w:pPr>
      <w: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14:paraId="255B1C84" w14:textId="77777777" w:rsidR="002C4C9B" w:rsidRDefault="002C4C9B" w:rsidP="002C4C9B">
      <w:pPr>
        <w:pStyle w:val="a3"/>
      </w:pPr>
      <w:r>
        <w:t>7) в статье 20:</w:t>
      </w:r>
    </w:p>
    <w:p w14:paraId="3361CDA5" w14:textId="77777777" w:rsidR="002C4C9B" w:rsidRDefault="002C4C9B" w:rsidP="002C4C9B">
      <w:pPr>
        <w:pStyle w:val="a3"/>
      </w:pPr>
      <w:r>
        <w:t>7.1) абзац второй пункта 7 изложить в следующей редакции:</w:t>
      </w:r>
    </w:p>
    <w:p w14:paraId="4A1AF6AD" w14:textId="77777777" w:rsidR="002C4C9B" w:rsidRDefault="002C4C9B" w:rsidP="002C4C9B">
      <w:pPr>
        <w:pStyle w:val="a3"/>
      </w:pPr>
      <w:r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14:paraId="07762C7C" w14:textId="77777777" w:rsidR="002C4C9B" w:rsidRDefault="002C4C9B" w:rsidP="002C4C9B">
      <w:pPr>
        <w:pStyle w:val="a3"/>
      </w:pPr>
      <w:r>
        <w:t>7.2) дополнить пунктом 9 следующего содержания:</w:t>
      </w:r>
    </w:p>
    <w:p w14:paraId="5B953828" w14:textId="77777777" w:rsidR="002C4C9B" w:rsidRDefault="002C4C9B" w:rsidP="002C4C9B">
      <w:pPr>
        <w:pStyle w:val="a3"/>
      </w:pPr>
      <w:r>
        <w:t>«9. 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Устава.»;</w:t>
      </w:r>
    </w:p>
    <w:p w14:paraId="06984FB2" w14:textId="77777777" w:rsidR="002C4C9B" w:rsidRDefault="002C4C9B" w:rsidP="002C4C9B">
      <w:pPr>
        <w:pStyle w:val="a3"/>
      </w:pPr>
      <w:r>
        <w:t>8) подпункт 1 пункта 5 статьи 30 изложить в следующей редакции:</w:t>
      </w:r>
    </w:p>
    <w:p w14:paraId="1C360821" w14:textId="77777777" w:rsidR="002C4C9B" w:rsidRDefault="002C4C9B" w:rsidP="002C4C9B">
      <w:pPr>
        <w:pStyle w:val="a3"/>
      </w:pPr>
      <w:r>
        <w:t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FE290C2" w14:textId="77777777" w:rsidR="002C4C9B" w:rsidRDefault="002C4C9B" w:rsidP="002C4C9B">
      <w:pPr>
        <w:pStyle w:val="a3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1D85A37" w14:textId="77777777" w:rsidR="002C4C9B" w:rsidRDefault="002C4C9B" w:rsidP="002C4C9B">
      <w:pPr>
        <w:pStyle w:val="a3"/>
      </w:pPr>
      <w:r>
        <w:t>3. Опубликовать настоящее решение после государственной регистрации в бюллетене «Московский муниципальный вестник», издании органов местного самоуправления муниципального округа Ясенево «Муниципальный вестник. Газета «Ясенево».</w:t>
      </w:r>
    </w:p>
    <w:p w14:paraId="3409AD7F" w14:textId="77777777" w:rsidR="002C4C9B" w:rsidRDefault="002C4C9B" w:rsidP="002C4C9B">
      <w:pPr>
        <w:pStyle w:val="a3"/>
      </w:pPr>
      <w:r>
        <w:lastRenderedPageBreak/>
        <w:t>4. Настоящее решение вступает в силу со дня его официального опубликования.</w:t>
      </w:r>
    </w:p>
    <w:p w14:paraId="7251BFD8" w14:textId="5C5345EC" w:rsidR="002C4C9B" w:rsidRDefault="002C4C9B" w:rsidP="002C4C9B">
      <w:pPr>
        <w:pStyle w:val="a3"/>
      </w:pPr>
      <w:r>
        <w:t>5. Контроль за выполнением настоящего решения возложить на главу муниципального округа Ясенево Гришину И.В.</w:t>
      </w:r>
    </w:p>
    <w:p w14:paraId="01AE486D" w14:textId="77777777" w:rsidR="002C4C9B" w:rsidRDefault="002C4C9B" w:rsidP="002C4C9B">
      <w:pPr>
        <w:pStyle w:val="a3"/>
      </w:pPr>
    </w:p>
    <w:p w14:paraId="4539B216" w14:textId="161D4156" w:rsidR="002C4C9B" w:rsidRDefault="002C4C9B" w:rsidP="002C4C9B">
      <w:pPr>
        <w:pStyle w:val="a3"/>
      </w:pPr>
      <w:r>
        <w:t>Решение принято единогласно.</w:t>
      </w:r>
    </w:p>
    <w:p w14:paraId="7B603B82" w14:textId="77777777" w:rsidR="002C4C9B" w:rsidRDefault="002C4C9B" w:rsidP="002C4C9B">
      <w:pPr>
        <w:pStyle w:val="a3"/>
      </w:pPr>
    </w:p>
    <w:p w14:paraId="3B9C150D" w14:textId="3AC964AA" w:rsidR="002104A7" w:rsidRDefault="002C4C9B" w:rsidP="002C4C9B">
      <w:pPr>
        <w:pStyle w:val="a3"/>
      </w:pPr>
      <w:r>
        <w:rPr>
          <w:rStyle w:val="a4"/>
        </w:rPr>
        <w:t>Глава муниципального</w:t>
      </w:r>
      <w:r>
        <w:br/>
      </w:r>
      <w:r>
        <w:rPr>
          <w:rStyle w:val="a4"/>
        </w:rPr>
        <w:t>округа Ясенево</w:t>
      </w:r>
      <w:r>
        <w:rPr>
          <w:rStyle w:val="a4"/>
        </w:rPr>
        <w:br/>
      </w:r>
      <w:r>
        <w:rPr>
          <w:rStyle w:val="a4"/>
        </w:rPr>
        <w:t>И.В. Гришина</w:t>
      </w:r>
    </w:p>
    <w:sectPr w:rsidR="002104A7" w:rsidSect="002C4C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9B"/>
    <w:rsid w:val="002104A7"/>
    <w:rsid w:val="002C4C9B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F47"/>
  <w15:chartTrackingRefBased/>
  <w15:docId w15:val="{8DFF2BA9-4E0C-4BC2-A48A-6EFE865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2022-02-17T15:17:00Z</dcterms:created>
  <dcterms:modified xsi:type="dcterms:W3CDTF">2022-02-17T15:19:00Z</dcterms:modified>
</cp:coreProperties>
</file>